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BlackCn" w:hAnsi="Frutiger-BlackCn" w:cs="Frutiger-BlackCn"/>
          <w:b/>
          <w:bCs/>
          <w:sz w:val="17"/>
          <w:szCs w:val="17"/>
        </w:rPr>
      </w:pPr>
      <w:r>
        <w:rPr>
          <w:rFonts w:ascii="Frutiger-BlackCn" w:hAnsi="Frutiger-BlackCn" w:cs="Frutiger-BlackCn"/>
          <w:b/>
          <w:bCs/>
          <w:sz w:val="17"/>
          <w:szCs w:val="17"/>
        </w:rPr>
        <w:t>DESPACHO DO GOVERNADOR,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BlackCn" w:hAnsi="Frutiger-BlackCn" w:cs="Frutiger-BlackCn"/>
          <w:b/>
          <w:bCs/>
          <w:sz w:val="17"/>
          <w:szCs w:val="17"/>
        </w:rPr>
      </w:pPr>
      <w:r>
        <w:rPr>
          <w:rFonts w:ascii="Frutiger-BlackCn" w:hAnsi="Frutiger-BlackCn" w:cs="Frutiger-BlackCn"/>
          <w:b/>
          <w:bCs/>
          <w:sz w:val="17"/>
          <w:szCs w:val="17"/>
        </w:rPr>
        <w:t>DE 24-3-2014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No processo STM-204-13 (SGP-136.974-13), sobre </w:t>
      </w:r>
      <w:proofErr w:type="gramStart"/>
      <w:r>
        <w:rPr>
          <w:rFonts w:ascii="Frutiger-Cn" w:hAnsi="Frutiger-Cn" w:cs="Frutiger-Cn"/>
          <w:sz w:val="14"/>
          <w:szCs w:val="14"/>
        </w:rPr>
        <w:t>autorização</w:t>
      </w:r>
      <w:proofErr w:type="gramEnd"/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para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a abertura de concurso público: “Diante dos elementos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de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instrução do processo, da exposição de motivos do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>Secretário dos Transportes Metropolitanos e das manifestações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das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Secretarias de Planejamento e Desenvolvimento Regional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e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da Fazenda, autorizo a Estrada de Ferro Campos do Jordão a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adotar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as providências necessárias para a abertura de concurso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público</w:t>
      </w:r>
      <w:proofErr w:type="gramEnd"/>
      <w:r>
        <w:rPr>
          <w:rFonts w:ascii="Frutiger-Cn" w:hAnsi="Frutiger-Cn" w:cs="Frutiger-Cn"/>
          <w:sz w:val="14"/>
          <w:szCs w:val="14"/>
        </w:rPr>
        <w:t>, visando ao preenchimento de 30 empregos públicos de</w:t>
      </w:r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Analista Ferroviário, 6 de Técnico Ferroviário, 4 de Agente </w:t>
      </w:r>
      <w:proofErr w:type="gramStart"/>
      <w:r>
        <w:rPr>
          <w:rFonts w:ascii="Frutiger-Cn" w:hAnsi="Frutiger-Cn" w:cs="Frutiger-Cn"/>
          <w:sz w:val="14"/>
          <w:szCs w:val="14"/>
        </w:rPr>
        <w:t>Administrativo</w:t>
      </w:r>
      <w:proofErr w:type="gramEnd"/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Ferroviário e 52 de Operador Ferroviário, previstos </w:t>
      </w:r>
      <w:proofErr w:type="gramStart"/>
      <w:r>
        <w:rPr>
          <w:rFonts w:ascii="Frutiger-Cn" w:hAnsi="Frutiger-Cn" w:cs="Frutiger-Cn"/>
          <w:sz w:val="14"/>
          <w:szCs w:val="14"/>
        </w:rPr>
        <w:t>na</w:t>
      </w:r>
      <w:proofErr w:type="gramEnd"/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LC 1.211-2013, observadas as disponibilidades </w:t>
      </w:r>
      <w:proofErr w:type="gramStart"/>
      <w:r>
        <w:rPr>
          <w:rFonts w:ascii="Frutiger-Cn" w:hAnsi="Frutiger-Cn" w:cs="Frutiger-Cn"/>
          <w:sz w:val="14"/>
          <w:szCs w:val="14"/>
        </w:rPr>
        <w:t>orçamentárias</w:t>
      </w:r>
      <w:proofErr w:type="gramEnd"/>
    </w:p>
    <w:p w:rsidR="001510F1" w:rsidRDefault="001510F1" w:rsidP="001510F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e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obedecidos os demais preceitos legais e regulamentares</w:t>
      </w:r>
    </w:p>
    <w:p w:rsidR="00373DE5" w:rsidRDefault="001510F1" w:rsidP="001510F1">
      <w:proofErr w:type="gramStart"/>
      <w:r>
        <w:rPr>
          <w:rFonts w:ascii="Frutiger-Cn" w:hAnsi="Frutiger-Cn" w:cs="Frutiger-Cn"/>
          <w:sz w:val="14"/>
          <w:szCs w:val="14"/>
        </w:rPr>
        <w:t>atinentes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à espécie.”</w:t>
      </w:r>
    </w:p>
    <w:sectPr w:rsidR="00373DE5" w:rsidSect="00373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Frutiger-Black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0F1"/>
    <w:rsid w:val="001510F1"/>
    <w:rsid w:val="001A79F9"/>
    <w:rsid w:val="00373DE5"/>
    <w:rsid w:val="00D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D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Company>Editora Jornal dos concursos Ltda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George-PC</dc:creator>
  <cp:keywords/>
  <dc:description/>
  <cp:lastModifiedBy>George-PC</cp:lastModifiedBy>
  <cp:revision>1</cp:revision>
  <dcterms:created xsi:type="dcterms:W3CDTF">2014-03-25T13:15:00Z</dcterms:created>
  <dcterms:modified xsi:type="dcterms:W3CDTF">2014-03-25T13:17:00Z</dcterms:modified>
</cp:coreProperties>
</file>